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CC" w:rsidRPr="00B2456E" w:rsidRDefault="00BD34CC" w:rsidP="00BD34CC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ԴԵՂՈՐԱՅՔԻ ԵՎ ՊԱՏՎԱՍՏԱՆՅՈՒԹԵՐԻ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BD34CC" w:rsidRPr="00B2456E" w:rsidRDefault="00BD34CC" w:rsidP="00BD34CC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&lt;&lt;ՊՈԼ22-ՇՀԱՊՁԲ-11/</w:t>
      </w:r>
      <w:r>
        <w:rPr>
          <w:rFonts w:ascii="Sylfaen" w:hAnsi="Sylfaen" w:cs="Sylfaen"/>
          <w:b/>
          <w:sz w:val="20"/>
          <w:szCs w:val="20"/>
          <w:lang w:val="hy-AM"/>
        </w:rPr>
        <w:t>4</w:t>
      </w:r>
      <w:r w:rsidR="00176878">
        <w:rPr>
          <w:rFonts w:ascii="Sylfaen" w:hAnsi="Sylfaen" w:cs="Sylfaen"/>
          <w:b/>
          <w:sz w:val="20"/>
          <w:szCs w:val="20"/>
        </w:rPr>
        <w:t>-06</w:t>
      </w:r>
      <w:r>
        <w:rPr>
          <w:rFonts w:ascii="Sylfaen" w:hAnsi="Sylfaen" w:cs="Sylfaen"/>
          <w:b/>
          <w:sz w:val="20"/>
          <w:szCs w:val="20"/>
        </w:rPr>
        <w:t>&gt;&gt;</w:t>
      </w:r>
      <w:r w:rsidRPr="00B2456E">
        <w:rPr>
          <w:rFonts w:ascii="Sylfaen" w:hAnsi="Sylfaen" w:cs="Sylfaen"/>
          <w:sz w:val="20"/>
          <w:szCs w:val="20"/>
        </w:rPr>
        <w:t xml:space="preserve"> </w:t>
      </w:r>
    </w:p>
    <w:p w:rsidR="00BD34CC" w:rsidRPr="00B2456E" w:rsidRDefault="00BD34CC" w:rsidP="00BD34CC">
      <w:pPr>
        <w:spacing w:after="120" w:line="240" w:lineRule="auto"/>
        <w:ind w:firstLine="708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 w:rsidR="00E26961">
        <w:rPr>
          <w:rFonts w:ascii="Sylfaen" w:hAnsi="Sylfaen" w:cs="Times Armenian"/>
          <w:sz w:val="20"/>
          <w:szCs w:val="20"/>
        </w:rPr>
        <w:t>----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&lt;&lt;Թիվ 22 պոլիկլինիկա&gt;&gt; ՓԲԸ-ն</w:t>
      </w:r>
      <w:r w:rsidRPr="00B2456E">
        <w:rPr>
          <w:rFonts w:ascii="Sylfaen" w:hAnsi="Sylfaen" w:cs="Sylfaen"/>
          <w:sz w:val="20"/>
          <w:szCs w:val="20"/>
        </w:rPr>
        <w:t xml:space="preserve">, ի դեմս </w:t>
      </w:r>
      <w:r>
        <w:rPr>
          <w:rFonts w:ascii="Sylfaen" w:hAnsi="Sylfaen" w:cs="Sylfaen"/>
          <w:sz w:val="20"/>
          <w:szCs w:val="20"/>
        </w:rPr>
        <w:t>տնօրեն Լ.Մկրտչյանի</w:t>
      </w:r>
      <w:r w:rsidRPr="00B2456E">
        <w:rPr>
          <w:rFonts w:ascii="Sylfaen" w:hAnsi="Sylfaen" w:cs="Sylfaen"/>
          <w:sz w:val="20"/>
          <w:szCs w:val="20"/>
        </w:rPr>
        <w:t xml:space="preserve">, որը գործում է </w:t>
      </w:r>
      <w:r>
        <w:rPr>
          <w:rFonts w:ascii="Sylfaen" w:hAnsi="Sylfaen" w:cs="Sylfaen"/>
          <w:sz w:val="20"/>
          <w:szCs w:val="20"/>
        </w:rPr>
        <w:t>կազմակերպության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 w:rsidRPr="00B2456E">
        <w:rPr>
          <w:rFonts w:ascii="Sylfaen" w:hAnsi="Sylfaen" w:cs="Sylfaen"/>
          <w:sz w:val="20"/>
          <w:szCs w:val="20"/>
        </w:rPr>
        <w:t>Գնորդ</w:t>
      </w:r>
      <w:r w:rsidRPr="00B2456E">
        <w:rPr>
          <w:rFonts w:ascii="Sylfaen" w:hAnsi="Sylfaen" w:cs="Times Armenian"/>
          <w:sz w:val="20"/>
          <w:szCs w:val="20"/>
        </w:rPr>
        <w:t>),</w:t>
      </w:r>
      <w:r w:rsidRPr="00B2456E">
        <w:rPr>
          <w:rFonts w:ascii="Sylfaen" w:hAnsi="Sylfaen" w:cs="Sylfaen"/>
          <w:sz w:val="20"/>
          <w:szCs w:val="20"/>
        </w:rPr>
        <w:t xml:space="preserve"> մի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կողմից</w:t>
      </w:r>
      <w:r w:rsidRPr="00B2456E">
        <w:rPr>
          <w:rFonts w:ascii="Sylfaen" w:hAnsi="Sylfaen" w:cs="Times Armenian"/>
          <w:sz w:val="20"/>
          <w:szCs w:val="20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>
        <w:rPr>
          <w:rFonts w:ascii="Sylfaen" w:hAnsi="Sylfaen" w:cs="Sylfaen"/>
          <w:sz w:val="20"/>
          <w:szCs w:val="20"/>
        </w:rPr>
        <w:t>&lt;</w:t>
      </w:r>
      <w:r w:rsidR="00E26961" w:rsidRPr="00E26961">
        <w:rPr>
          <w:rFonts w:ascii="Sylfaen" w:hAnsi="Sylfaen" w:cs="Sylfaen"/>
          <w:sz w:val="20"/>
          <w:szCs w:val="20"/>
        </w:rPr>
        <w:sym w:font="Wingdings" w:char="F0DF"/>
      </w:r>
      <w:r w:rsidR="00E26961">
        <w:rPr>
          <w:rFonts w:ascii="Sylfaen" w:hAnsi="Sylfaen" w:cs="Sylfaen"/>
          <w:sz w:val="20"/>
          <w:szCs w:val="20"/>
        </w:rPr>
        <w:t>-----------------</w:t>
      </w:r>
      <w:r>
        <w:rPr>
          <w:rFonts w:ascii="Sylfaen" w:hAnsi="Sylfaen" w:cs="Sylfaen"/>
          <w:sz w:val="20"/>
          <w:szCs w:val="20"/>
        </w:rPr>
        <w:t xml:space="preserve">&gt;&gt; </w:t>
      </w:r>
      <w:r w:rsidR="00E26961">
        <w:rPr>
          <w:rFonts w:ascii="Sylfaen" w:hAnsi="Sylfaen" w:cs="Sylfaen"/>
          <w:sz w:val="20"/>
          <w:szCs w:val="20"/>
        </w:rPr>
        <w:t>-------</w:t>
      </w:r>
      <w:r>
        <w:rPr>
          <w:rFonts w:ascii="Sylfaen" w:hAnsi="Sylfaen" w:cs="Sylfaen"/>
          <w:sz w:val="20"/>
          <w:szCs w:val="20"/>
        </w:rPr>
        <w:t xml:space="preserve">-ն, </w:t>
      </w:r>
      <w:r w:rsidRPr="00B2456E">
        <w:rPr>
          <w:rFonts w:ascii="Sylfaen" w:hAnsi="Sylfaen" w:cs="Sylfaen"/>
          <w:sz w:val="20"/>
          <w:szCs w:val="20"/>
        </w:rPr>
        <w:t xml:space="preserve">ի դեմս </w:t>
      </w:r>
      <w:r>
        <w:rPr>
          <w:rFonts w:ascii="Sylfaen" w:hAnsi="Sylfaen" w:cs="Sylfaen"/>
          <w:sz w:val="20"/>
          <w:szCs w:val="20"/>
        </w:rPr>
        <w:t xml:space="preserve">տնօրեն </w:t>
      </w:r>
      <w:r w:rsidR="00E26961">
        <w:rPr>
          <w:rFonts w:ascii="Sylfaen" w:hAnsi="Sylfaen" w:cs="Sylfaen"/>
          <w:sz w:val="20"/>
          <w:szCs w:val="20"/>
        </w:rPr>
        <w:t>-------------------------</w:t>
      </w:r>
      <w:r>
        <w:rPr>
          <w:rFonts w:ascii="Sylfaen" w:hAnsi="Sylfaen" w:cs="Sylfaen"/>
          <w:sz w:val="20"/>
          <w:szCs w:val="20"/>
        </w:rPr>
        <w:t xml:space="preserve">ի, </w:t>
      </w:r>
      <w:r w:rsidRPr="00B2456E">
        <w:rPr>
          <w:rFonts w:ascii="Sylfaen" w:hAnsi="Sylfaen" w:cs="Sylfaen"/>
          <w:sz w:val="20"/>
          <w:szCs w:val="20"/>
        </w:rPr>
        <w:t xml:space="preserve">որը գործում է </w:t>
      </w:r>
      <w:r>
        <w:rPr>
          <w:rFonts w:ascii="Sylfaen" w:hAnsi="Sylfaen" w:cs="Sylfaen"/>
          <w:sz w:val="20"/>
          <w:szCs w:val="20"/>
        </w:rPr>
        <w:t>ընկերության</w:t>
      </w:r>
      <w:r w:rsidRPr="00B2456E">
        <w:rPr>
          <w:rFonts w:ascii="Sylfaen" w:hAnsi="Sylfaen" w:cs="Sylfaen"/>
          <w:sz w:val="20"/>
          <w:szCs w:val="20"/>
        </w:rPr>
        <w:t xml:space="preserve"> 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Վաճառող</w:t>
      </w:r>
      <w:r w:rsidRPr="00B2456E">
        <w:rPr>
          <w:rFonts w:ascii="Sylfaen" w:hAnsi="Sylfaen" w:cs="Times Armenia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 xml:space="preserve">,  </w:t>
      </w:r>
      <w:r w:rsidRPr="00B2456E">
        <w:rPr>
          <w:rFonts w:ascii="Sylfaen" w:hAnsi="Sylfaen" w:cs="Sylfaen"/>
          <w:sz w:val="20"/>
          <w:szCs w:val="20"/>
        </w:rPr>
        <w:t>կնքեցին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սույն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պայմանագիրը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հետևյալի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մասին</w:t>
      </w:r>
      <w:r w:rsidRPr="00B2456E">
        <w:rPr>
          <w:rFonts w:ascii="Sylfaen" w:hAnsi="Sylfaen" w:cs="Times Armenian"/>
          <w:sz w:val="20"/>
          <w:szCs w:val="20"/>
        </w:rPr>
        <w:t>։</w:t>
      </w:r>
    </w:p>
    <w:p w:rsidR="00BD34CC" w:rsidRPr="00AD46AD" w:rsidRDefault="00BD34CC" w:rsidP="00BD34CC">
      <w:pPr>
        <w:pStyle w:val="ListParagraph"/>
        <w:spacing w:line="240" w:lineRule="auto"/>
        <w:ind w:left="1080" w:firstLine="360"/>
        <w:jc w:val="center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1.1</w:t>
      </w:r>
      <w:r>
        <w:rPr>
          <w:rFonts w:ascii="Sylfaen" w:hAnsi="Sylfaen" w:cs="Times Armenian"/>
          <w:sz w:val="20"/>
          <w:szCs w:val="20"/>
        </w:rPr>
        <w:t>.</w:t>
      </w:r>
      <w:r w:rsidRPr="00B2456E">
        <w:rPr>
          <w:rFonts w:ascii="Sylfaen" w:hAnsi="Sylfaen" w:cs="Times Armenian"/>
          <w:sz w:val="20"/>
          <w:szCs w:val="20"/>
        </w:rPr>
        <w:t xml:space="preserve"> 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</w:rPr>
        <w:t>դեղորայք</w:t>
      </w:r>
      <w:r w:rsidRPr="00B2456E">
        <w:rPr>
          <w:rFonts w:ascii="Sylfaen" w:hAnsi="Sylfaen" w:cs="Times Armenian"/>
          <w:sz w:val="20"/>
          <w:szCs w:val="20"/>
        </w:rPr>
        <w:t xml:space="preserve"> 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BD34CC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BD34CC" w:rsidRPr="00AD46AD" w:rsidRDefault="00BD34CC" w:rsidP="00BD34CC">
      <w:pPr>
        <w:pStyle w:val="ListParagraph"/>
        <w:tabs>
          <w:tab w:val="left" w:pos="1080"/>
        </w:tabs>
        <w:spacing w:line="240" w:lineRule="auto"/>
        <w:ind w:left="0" w:firstLine="720"/>
        <w:jc w:val="center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BD34CC" w:rsidRPr="00C861C1" w:rsidRDefault="00BD34CC" w:rsidP="00BD34CC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BD34CC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համապատասխան:</w:t>
      </w:r>
    </w:p>
    <w:p w:rsidR="00BD34CC" w:rsidRPr="00A75237" w:rsidRDefault="00BD34CC" w:rsidP="00BD34CC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</w:p>
    <w:p w:rsidR="00BD34CC" w:rsidRPr="00C861C1" w:rsidRDefault="00BD34CC" w:rsidP="00BD34CC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BD34CC" w:rsidRPr="00C861C1" w:rsidRDefault="00BD34CC" w:rsidP="00BD34CC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BD34CC" w:rsidRPr="00C861C1" w:rsidRDefault="00BD34CC" w:rsidP="00BD34CC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1.1 կետում նշված տեխնիկական բնութագրերին չհամապատասխանող ապրանք.</w:t>
      </w:r>
    </w:p>
    <w:p w:rsidR="00BD34CC" w:rsidRPr="00B2456E" w:rsidRDefault="00BD34CC" w:rsidP="00BD34CC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BD34CC" w:rsidRPr="00B2456E" w:rsidRDefault="00BD34CC" w:rsidP="00BD34CC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խախտել է սույն պայմանագիրը.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.2.3. Սույն պայմանագրով նախատեսված կարգով և ժամկետներում իրականացնել վճարումները, իսկ վճարման ժամկետի խախտման դեպ</w:t>
      </w:r>
      <w:r>
        <w:rPr>
          <w:rFonts w:ascii="Sylfaen" w:hAnsi="Sylfaen"/>
          <w:sz w:val="20"/>
          <w:szCs w:val="20"/>
        </w:rPr>
        <w:t>ք</w:t>
      </w:r>
      <w:r w:rsidRPr="00B2456E">
        <w:rPr>
          <w:rFonts w:ascii="Sylfaen" w:hAnsi="Sylfaen"/>
          <w:sz w:val="20"/>
          <w:szCs w:val="20"/>
        </w:rPr>
        <w:t xml:space="preserve">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.3.3. Գնորդից պահանջել վճարելու պայմանագրով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հաշվին: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սույն պայմանագրի 1.1 կետու</w:t>
      </w:r>
      <w:r>
        <w:rPr>
          <w:rFonts w:ascii="Sylfaen" w:hAnsi="Sylfaen"/>
          <w:sz w:val="20"/>
          <w:szCs w:val="20"/>
        </w:rPr>
        <w:t>մ</w:t>
      </w:r>
      <w:r w:rsidRPr="00B2456E">
        <w:rPr>
          <w:rFonts w:ascii="Sylfaen" w:hAnsi="Sylfaen"/>
          <w:sz w:val="20"/>
          <w:szCs w:val="20"/>
        </w:rPr>
        <w:t xml:space="preserve"> նշված տեխնիկական բնութագր</w:t>
      </w:r>
      <w:r>
        <w:rPr>
          <w:rFonts w:ascii="Sylfaen" w:hAnsi="Sylfaen"/>
          <w:sz w:val="20"/>
          <w:szCs w:val="20"/>
          <w:lang w:val="hy-AM"/>
        </w:rPr>
        <w:t>եր</w:t>
      </w:r>
      <w:r w:rsidRPr="00B2456E">
        <w:rPr>
          <w:rFonts w:ascii="Sylfaen" w:hAnsi="Sylfaen"/>
          <w:sz w:val="20"/>
          <w:szCs w:val="20"/>
        </w:rPr>
        <w:t>ին համապատասխանող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ծաղսերը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D34CC" w:rsidRPr="005B55F9" w:rsidRDefault="00BD34CC" w:rsidP="00BD34CC">
      <w:p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BD34CC" w:rsidRPr="005B55F9" w:rsidRDefault="00BD34CC" w:rsidP="00BD34CC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>Սույն պայմանագրի ընդհանուր գինը կազմում է՝</w:t>
      </w:r>
      <w:r w:rsidR="00E26961">
        <w:rPr>
          <w:rFonts w:ascii="Sylfaen" w:hAnsi="Sylfaen"/>
          <w:sz w:val="20"/>
          <w:szCs w:val="20"/>
        </w:rPr>
        <w:t>------------</w:t>
      </w:r>
      <w:r w:rsidRPr="005B55F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 </w:t>
      </w:r>
      <w:r w:rsidRPr="00EF7CD2">
        <w:rPr>
          <w:rFonts w:ascii="Sylfaen" w:hAnsi="Sylfaen"/>
          <w:sz w:val="20"/>
          <w:szCs w:val="20"/>
        </w:rPr>
        <w:t>(</w:t>
      </w:r>
      <w:r>
        <w:rPr>
          <w:rFonts w:ascii="Sylfaen" w:hAnsi="Sylfaen"/>
          <w:sz w:val="20"/>
          <w:szCs w:val="20"/>
        </w:rPr>
        <w:t>դրամ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>գինը սահմանված է սույն պայմանագրի N 2 հավելվածով: Ապրանքի գինը ներառում է հարկերը, տուրքերը և ՀՀ օրենսդրությամբ սահմանված այլ վճարները:</w:t>
      </w:r>
    </w:p>
    <w:p w:rsidR="00BD34CC" w:rsidRPr="005B55F9" w:rsidRDefault="00BD34CC" w:rsidP="00BD34CC">
      <w:pPr>
        <w:pStyle w:val="ListParagraph"/>
        <w:tabs>
          <w:tab w:val="left" w:pos="810"/>
        </w:tabs>
        <w:spacing w:line="240" w:lineRule="auto"/>
        <w:ind w:left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 N 3 հավելվածով՝ վճարման </w:t>
      </w:r>
      <w:r w:rsidRPr="005B55F9">
        <w:rPr>
          <w:rFonts w:ascii="Sylfaen" w:hAnsi="Sylfaen"/>
          <w:sz w:val="20"/>
          <w:szCs w:val="20"/>
        </w:rPr>
        <w:lastRenderedPageBreak/>
        <w:t xml:space="preserve">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</w:t>
      </w:r>
      <w:r>
        <w:rPr>
          <w:rFonts w:ascii="Sylfaen" w:hAnsi="Sylfaen"/>
          <w:sz w:val="20"/>
          <w:szCs w:val="20"/>
        </w:rPr>
        <w:t>վճարումը</w:t>
      </w:r>
      <w:r w:rsidRPr="005B55F9">
        <w:rPr>
          <w:rFonts w:ascii="Sylfaen" w:hAnsi="Sylfaen"/>
          <w:sz w:val="20"/>
          <w:szCs w:val="20"/>
        </w:rPr>
        <w:t xml:space="preserve"> սույն կետի պայմաններով իրականացվում է այն ամսում, որում դրամական միջոցները բավարարում են</w:t>
      </w:r>
      <w:r>
        <w:rPr>
          <w:rFonts w:ascii="Sylfaen" w:hAnsi="Sylfaen"/>
          <w:sz w:val="20"/>
          <w:szCs w:val="20"/>
        </w:rPr>
        <w:t>՝</w:t>
      </w:r>
      <w:r w:rsidRPr="005F3D0D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սակայն ոչ ուշ 201</w:t>
      </w:r>
      <w:r w:rsidRPr="00E03D9C">
        <w:rPr>
          <w:rFonts w:ascii="Sylfaen" w:hAnsi="Sylfaen"/>
          <w:sz w:val="20"/>
          <w:szCs w:val="20"/>
        </w:rPr>
        <w:t>4</w:t>
      </w:r>
      <w:r>
        <w:rPr>
          <w:rFonts w:ascii="Sylfaen" w:hAnsi="Sylfaen"/>
          <w:sz w:val="20"/>
          <w:szCs w:val="20"/>
        </w:rPr>
        <w:t xml:space="preserve"> թվականի դեկտեմբերի </w:t>
      </w:r>
      <w:r w:rsidRPr="00E03D9C">
        <w:rPr>
          <w:rFonts w:ascii="Sylfaen" w:hAnsi="Sylfaen"/>
          <w:sz w:val="20"/>
          <w:szCs w:val="20"/>
        </w:rPr>
        <w:t>25-</w:t>
      </w:r>
      <w:r>
        <w:rPr>
          <w:rFonts w:ascii="Sylfaen" w:hAnsi="Sylfaen"/>
          <w:sz w:val="20"/>
          <w:szCs w:val="20"/>
        </w:rPr>
        <w:t>ից</w:t>
      </w:r>
      <w:r w:rsidRPr="005B55F9">
        <w:rPr>
          <w:rFonts w:ascii="Sylfaen" w:hAnsi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BD34CC" w:rsidRPr="005B55F9" w:rsidRDefault="00BD34CC" w:rsidP="00BD34CC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5B55F9" w:rsidRDefault="00BD34CC" w:rsidP="00BD34CC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BD34CC" w:rsidRPr="00B2456E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Վաճառողը պատասխանատվություն է կրում հանձնած ապրանքի որակի և պայմանագրով նախատեսված՝ մատակարարման ժամկետների պահպանման համար: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1.1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BD34CC" w:rsidRPr="00B2456E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BD34CC" w:rsidRPr="00B2456E" w:rsidRDefault="00BD34CC" w:rsidP="00BD34CC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lastRenderedPageBreak/>
        <w:t>8</w:t>
      </w:r>
      <w:r w:rsidRPr="00B2456E">
        <w:rPr>
          <w:rFonts w:ascii="Sylfaen" w:hAnsi="Sylfaen" w:cs="Sylfaen"/>
          <w:sz w:val="20"/>
          <w:szCs w:val="20"/>
        </w:rPr>
        <w:t>.1</w:t>
      </w:r>
      <w:r>
        <w:rPr>
          <w:rFonts w:ascii="Sylfaen" w:hAnsi="Sylfaen" w:cs="Sylfaen"/>
          <w:sz w:val="20"/>
          <w:szCs w:val="20"/>
        </w:rPr>
        <w:t>.</w:t>
      </w:r>
      <w:r w:rsidRPr="00B2456E">
        <w:rPr>
          <w:rFonts w:ascii="Sylfaen" w:hAnsi="Sylfaen" w:cs="Sylfae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BD34CC" w:rsidRPr="00B2456E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պայմանագիրն ուժի մեջ է մտնում կողմերի ստորագրման պահից և գործում է մինչև 201</w:t>
      </w:r>
      <w:r w:rsidRPr="00BF05A4">
        <w:rPr>
          <w:rFonts w:ascii="Sylfaen" w:hAnsi="Sylfaen"/>
          <w:sz w:val="20"/>
          <w:szCs w:val="20"/>
        </w:rPr>
        <w:t>4</w:t>
      </w:r>
      <w:r w:rsidRPr="00B2456E">
        <w:rPr>
          <w:rFonts w:ascii="Sylfaen" w:hAnsi="Sylfaen"/>
          <w:sz w:val="20"/>
          <w:szCs w:val="20"/>
        </w:rPr>
        <w:t xml:space="preserve"> թվականի</w:t>
      </w:r>
      <w:r>
        <w:rPr>
          <w:rFonts w:ascii="Sylfaen" w:hAnsi="Sylfaen"/>
          <w:sz w:val="20"/>
          <w:szCs w:val="20"/>
        </w:rPr>
        <w:t xml:space="preserve"> դեկտեմբերի </w:t>
      </w:r>
      <w:r w:rsidRPr="00BF05A4">
        <w:rPr>
          <w:rFonts w:ascii="Sylfaen" w:hAnsi="Sylfaen"/>
          <w:sz w:val="20"/>
          <w:szCs w:val="20"/>
        </w:rPr>
        <w:t>25</w:t>
      </w:r>
      <w:r w:rsidRPr="00B2456E">
        <w:rPr>
          <w:rFonts w:ascii="Sylfaen" w:hAnsi="Sylfaen"/>
          <w:sz w:val="20"/>
          <w:szCs w:val="20"/>
        </w:rPr>
        <w:t>-ը:</w:t>
      </w:r>
    </w:p>
    <w:p w:rsidR="00BD34CC" w:rsidRPr="00B2456E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>
        <w:rPr>
          <w:rFonts w:ascii="Sylfaen" w:hAnsi="Sylfaen" w:cs="Arial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</w:t>
      </w:r>
      <w:r w:rsidRPr="00B2456E">
        <w:rPr>
          <w:rFonts w:ascii="Sylfaen" w:hAnsi="Sylfaen" w:cs="Sylfaen"/>
          <w:sz w:val="20"/>
          <w:szCs w:val="20"/>
          <w:lang w:val="hy-AM"/>
        </w:rPr>
        <w:t>ատարողին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Arial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</w:t>
      </w:r>
      <w:r w:rsidRPr="00B2456E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BD34CC" w:rsidRPr="00001AEA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2. 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ապրանքի, աշխատանքի կամ ծառայության 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BD34CC" w:rsidRPr="004A0453" w:rsidRDefault="00BD34CC" w:rsidP="00BD34CC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lastRenderedPageBreak/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BD34CC" w:rsidRPr="004A0453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</w:t>
      </w:r>
      <w:r w:rsidR="00DB64B7" w:rsidRPr="00DB64B7">
        <w:rPr>
          <w:rFonts w:ascii="Sylfaen" w:hAnsi="Sylfaen"/>
          <w:sz w:val="20"/>
          <w:szCs w:val="20"/>
          <w:lang w:val="hy-AM"/>
        </w:rPr>
        <w:t>,</w:t>
      </w:r>
      <w:r w:rsidRPr="004A0453">
        <w:rPr>
          <w:rFonts w:ascii="Sylfaen" w:hAnsi="Sylfaen"/>
          <w:sz w:val="20"/>
          <w:szCs w:val="20"/>
          <w:lang w:val="hy-AM"/>
        </w:rPr>
        <w:t xml:space="preserve"> 3</w:t>
      </w:r>
      <w:r w:rsidR="00DB64B7" w:rsidRPr="00DB64B7">
        <w:rPr>
          <w:rFonts w:ascii="Sylfaen" w:hAnsi="Sylfaen"/>
          <w:sz w:val="20"/>
          <w:szCs w:val="20"/>
          <w:lang w:val="hy-AM"/>
        </w:rPr>
        <w:t>, 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BF05A4">
        <w:rPr>
          <w:rFonts w:ascii="Sylfaen" w:hAnsi="Sylfaen"/>
          <w:sz w:val="20"/>
          <w:szCs w:val="20"/>
          <w:lang w:val="hy-AM"/>
        </w:rPr>
        <w:t xml:space="preserve">են </w:t>
      </w:r>
      <w:r w:rsidRPr="004A0453">
        <w:rPr>
          <w:rFonts w:ascii="Sylfaen" w:hAnsi="Sylfaen"/>
          <w:sz w:val="20"/>
          <w:szCs w:val="20"/>
          <w:lang w:val="hy-AM"/>
        </w:rPr>
        <w:t>թերթից</w:t>
      </w:r>
      <w:r w:rsidRPr="00BF05A4">
        <w:rPr>
          <w:rFonts w:ascii="Sylfaen" w:hAnsi="Sylfaen"/>
          <w:sz w:val="20"/>
          <w:szCs w:val="20"/>
          <w:lang w:val="hy-AM"/>
        </w:rPr>
        <w:t xml:space="preserve"> և</w:t>
      </w:r>
      <w:r w:rsidRPr="004A0453">
        <w:rPr>
          <w:rFonts w:ascii="Sylfaen" w:hAnsi="Sylfaen"/>
          <w:sz w:val="20"/>
          <w:szCs w:val="20"/>
          <w:lang w:val="hy-AM"/>
        </w:rPr>
        <w:t xml:space="preserve"> հանդիսանում են պայմանագրի անբաժանելի մասը, յուրաքանչյուր կողմին տրվում է պայմանագրի մեկ օրինակ:</w:t>
      </w:r>
    </w:p>
    <w:p w:rsidR="00BD34CC" w:rsidRPr="009546E0" w:rsidRDefault="00BD34CC" w:rsidP="00BD34CC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BD34CC" w:rsidRPr="00343D2F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BD34CC" w:rsidRPr="004A0453" w:rsidRDefault="00BD34CC" w:rsidP="00BD34CC">
      <w:pPr>
        <w:pStyle w:val="ListParagraph"/>
        <w:numPr>
          <w:ilvl w:val="0"/>
          <w:numId w:val="3"/>
        </w:numPr>
        <w:spacing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BD34CC" w:rsidRPr="004A0453" w:rsidRDefault="00BD34CC" w:rsidP="00BD34CC">
      <w:pPr>
        <w:pStyle w:val="ListParagraph"/>
        <w:spacing w:line="240" w:lineRule="auto"/>
        <w:ind w:left="1080"/>
        <w:rPr>
          <w:rFonts w:ascii="Sylfaen" w:hAnsi="Sylfaen"/>
          <w:sz w:val="20"/>
          <w:szCs w:val="20"/>
          <w:lang w:val="hy-AM"/>
        </w:rPr>
      </w:pPr>
    </w:p>
    <w:p w:rsidR="00BD34CC" w:rsidRPr="004D4265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</w:p>
    <w:tbl>
      <w:tblPr>
        <w:tblW w:w="0" w:type="auto"/>
        <w:tblInd w:w="108" w:type="dxa"/>
        <w:tblLook w:val="04A0"/>
      </w:tblPr>
      <w:tblGrid>
        <w:gridCol w:w="9696"/>
        <w:gridCol w:w="222"/>
      </w:tblGrid>
      <w:tr w:rsidR="00BD34CC" w:rsidRPr="00EE5206" w:rsidTr="00FF734B">
        <w:trPr>
          <w:trHeight w:val="2960"/>
        </w:trPr>
        <w:tc>
          <w:tcPr>
            <w:tcW w:w="4959" w:type="dxa"/>
          </w:tcPr>
          <w:tbl>
            <w:tblPr>
              <w:tblW w:w="9480" w:type="dxa"/>
              <w:tblLook w:val="04A0"/>
            </w:tblPr>
            <w:tblGrid>
              <w:gridCol w:w="3118"/>
              <w:gridCol w:w="460"/>
              <w:gridCol w:w="1355"/>
              <w:gridCol w:w="3099"/>
              <w:gridCol w:w="550"/>
              <w:gridCol w:w="898"/>
            </w:tblGrid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ԳՆՈՐԴ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jc w:val="center"/>
                    <w:rPr>
                      <w:rFonts w:ascii="Calibri" w:eastAsia="Times New Roman" w:hAnsi="Calibri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0"/>
                      <w:szCs w:val="20"/>
                      <w:lang w:val="ru-RU" w:eastAsia="ru-RU"/>
                    </w:rPr>
                    <w:t>ՎԱՃԱՌՈՂ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&lt;&lt; Թիվ 22 պոլիկլինիկա &gt;&gt; ՓԲԸ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25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Հասցե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`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Նորքի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, 9-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րդ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զանգված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Վիլնյուսի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3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շենք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90                                                 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5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ՀՎՀՀ 00806733   </w:t>
                  </w:r>
                </w:p>
              </w:tc>
              <w:tc>
                <w:tcPr>
                  <w:tcW w:w="1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Հայբիզնեսբանկ ՓԲԸ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eastAsia="Times New Roman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49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Հ/Հ 1150012633220100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570"/>
              </w:trPr>
              <w:tc>
                <w:tcPr>
                  <w:tcW w:w="94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9D2581" w:rsidRDefault="00BD34CC" w:rsidP="00DB64B7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---------------------------------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Լ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Մկ</w:t>
                  </w: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րտչյան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Տնօրեն</w:t>
                  </w: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---------------------------------- </w:t>
                  </w: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9D2581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/ստորագրություն/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 xml:space="preserve">                /ստորագրություն/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</w:pPr>
                  <w:r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  <w:r w:rsidRPr="007D46E9">
                    <w:rPr>
                      <w:rFonts w:ascii="Arial Unicode" w:eastAsia="Times New Roman" w:hAnsi="Arial Unicode"/>
                      <w:color w:val="000000"/>
                      <w:sz w:val="20"/>
                      <w:szCs w:val="20"/>
                      <w:lang w:val="ru-RU" w:eastAsia="ru-RU"/>
                    </w:rPr>
                    <w:t>Կ.Տ</w:t>
                  </w: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  <w:tr w:rsidR="00BD34CC" w:rsidRPr="007D46E9" w:rsidTr="00FF734B">
              <w:trPr>
                <w:trHeight w:val="300"/>
              </w:trPr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18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5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sz w:val="20"/>
                      <w:szCs w:val="20"/>
                      <w:lang w:val="ru-RU" w:eastAsia="ru-RU"/>
                    </w:rPr>
                  </w:pPr>
                </w:p>
              </w:tc>
              <w:tc>
                <w:tcPr>
                  <w:tcW w:w="8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D34CC" w:rsidRPr="007D46E9" w:rsidRDefault="00BD34CC" w:rsidP="00FF734B">
                  <w:pPr>
                    <w:spacing w:after="0" w:line="240" w:lineRule="auto"/>
                    <w:rPr>
                      <w:rFonts w:ascii="Calibri" w:eastAsia="Times New Roman" w:hAnsi="Calibri"/>
                      <w:color w:val="000000"/>
                      <w:lang w:val="ru-RU" w:eastAsia="ru-RU"/>
                    </w:rPr>
                  </w:pPr>
                </w:p>
              </w:tc>
            </w:tr>
          </w:tbl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4959" w:type="dxa"/>
          </w:tcPr>
          <w:p w:rsidR="00BD34CC" w:rsidRPr="00EE5206" w:rsidRDefault="00BD34CC" w:rsidP="00FF734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BD34CC" w:rsidRPr="00EE5206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B2456E" w:rsidRDefault="00BD34CC" w:rsidP="00BD34CC">
      <w:pPr>
        <w:spacing w:after="0" w:line="240" w:lineRule="auto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572211" w:rsidRDefault="00BD34CC" w:rsidP="00BD34CC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BD34CC" w:rsidRPr="00EE5206" w:rsidRDefault="00BD34CC" w:rsidP="00BD34CC">
      <w:pPr>
        <w:rPr>
          <w:lang w:val="es-ES"/>
        </w:rPr>
      </w:pPr>
    </w:p>
    <w:p w:rsidR="00BD34CC" w:rsidRDefault="00BD34CC" w:rsidP="00BD34CC"/>
    <w:p w:rsidR="00A02E77" w:rsidRDefault="00A02E77"/>
    <w:sectPr w:rsidR="00A02E77" w:rsidSect="008E21D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D72" w:rsidRDefault="009F3D72" w:rsidP="007B4224">
      <w:pPr>
        <w:spacing w:after="0" w:line="240" w:lineRule="auto"/>
      </w:pPr>
      <w:r>
        <w:separator/>
      </w:r>
    </w:p>
  </w:endnote>
  <w:endnote w:type="continuationSeparator" w:id="1">
    <w:p w:rsidR="009F3D72" w:rsidRDefault="009F3D72" w:rsidP="007B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CB44C3">
    <w:pPr>
      <w:pStyle w:val="Footer"/>
      <w:jc w:val="center"/>
    </w:pPr>
    <w:r>
      <w:fldChar w:fldCharType="begin"/>
    </w:r>
    <w:r w:rsidR="00DB64B7">
      <w:instrText xml:space="preserve"> PAGE   \* MERGEFORMAT </w:instrText>
    </w:r>
    <w:r>
      <w:fldChar w:fldCharType="separate"/>
    </w:r>
    <w:r w:rsidR="00176878">
      <w:rPr>
        <w:noProof/>
      </w:rPr>
      <w:t>1</w:t>
    </w:r>
    <w:r>
      <w:fldChar w:fldCharType="end"/>
    </w:r>
  </w:p>
  <w:p w:rsidR="00E52BAA" w:rsidRDefault="009F3D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D72" w:rsidRDefault="009F3D72" w:rsidP="007B4224">
      <w:pPr>
        <w:spacing w:after="0" w:line="240" w:lineRule="auto"/>
      </w:pPr>
      <w:r>
        <w:separator/>
      </w:r>
    </w:p>
  </w:footnote>
  <w:footnote w:type="continuationSeparator" w:id="1">
    <w:p w:rsidR="009F3D72" w:rsidRDefault="009F3D72" w:rsidP="007B4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B44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B44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CB44C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D34CC"/>
    <w:rsid w:val="00176878"/>
    <w:rsid w:val="006149FE"/>
    <w:rsid w:val="00653BC4"/>
    <w:rsid w:val="007B4224"/>
    <w:rsid w:val="008E6160"/>
    <w:rsid w:val="009416E0"/>
    <w:rsid w:val="009F3D72"/>
    <w:rsid w:val="00A02E77"/>
    <w:rsid w:val="00BD34CC"/>
    <w:rsid w:val="00CB44C3"/>
    <w:rsid w:val="00DB64B7"/>
    <w:rsid w:val="00E26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4CC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34CC"/>
    <w:rPr>
      <w:rFonts w:ascii="GHEA Grapalat" w:eastAsia="Calibri" w:hAnsi="GHEA Grapalat" w:cs="Times New Roman"/>
    </w:rPr>
  </w:style>
  <w:style w:type="paragraph" w:styleId="Footer">
    <w:name w:val="footer"/>
    <w:basedOn w:val="Normal"/>
    <w:link w:val="FooterChar"/>
    <w:uiPriority w:val="99"/>
    <w:unhideWhenUsed/>
    <w:rsid w:val="00BD34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4CC"/>
    <w:rPr>
      <w:rFonts w:ascii="GHEA Grapalat" w:eastAsia="Calibri" w:hAnsi="GHEA Grapalat" w:cs="Times New Roman"/>
    </w:rPr>
  </w:style>
  <w:style w:type="paragraph" w:styleId="ListParagraph">
    <w:name w:val="List Paragraph"/>
    <w:basedOn w:val="Normal"/>
    <w:uiPriority w:val="34"/>
    <w:qFormat/>
    <w:rsid w:val="00BD3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2081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6</cp:revision>
  <dcterms:created xsi:type="dcterms:W3CDTF">2014-03-11T18:03:00Z</dcterms:created>
  <dcterms:modified xsi:type="dcterms:W3CDTF">2014-09-09T10:26:00Z</dcterms:modified>
</cp:coreProperties>
</file>